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Style w:val="4"/>
          <w:rFonts w:ascii="仿宋_GB2312" w:hAnsi="仿宋_GB2312" w:cs="仿宋_GB2312"/>
          <w:bCs/>
          <w:kern w:val="0"/>
          <w:szCs w:val="32"/>
        </w:rPr>
      </w:pPr>
      <w:r>
        <w:rPr>
          <w:rStyle w:val="4"/>
          <w:rFonts w:ascii="Times New Roman" w:hAnsi="Times New Roman" w:eastAsia="黑体"/>
          <w:bCs/>
          <w:kern w:val="0"/>
          <w:szCs w:val="32"/>
        </w:rPr>
        <w:t>附件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t>拟与湖南省合作的重大科技成果（项目）征集表</w:t>
      </w:r>
    </w:p>
    <w:tbl>
      <w:tblPr>
        <w:tblStyle w:val="2"/>
        <w:tblW w:w="547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7"/>
        <w:gridCol w:w="1905"/>
        <w:gridCol w:w="1156"/>
        <w:gridCol w:w="750"/>
        <w:gridCol w:w="1122"/>
        <w:gridCol w:w="783"/>
        <w:gridCol w:w="19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41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atLeast"/>
              <w:ind w:firstLine="48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成果（项目）名称</w:t>
            </w:r>
          </w:p>
        </w:tc>
        <w:tc>
          <w:tcPr>
            <w:tcW w:w="41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atLeast"/>
              <w:ind w:firstLine="48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联系人</w:t>
            </w: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atLeast"/>
              <w:ind w:firstLine="48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atLeast"/>
              <w:ind w:firstLine="48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47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atLeast"/>
              <w:ind w:firstLine="48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所属领域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现代石化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绿色矿业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食品加工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轻工纺织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8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工程机械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轨道交通装备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现代农业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文化旅游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8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数字产业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新能源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大健康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空天海洋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8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人工智能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生命工程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量子科技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前沿材料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8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其他领域请说明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bidi="ar"/>
              </w:rPr>
              <w:t xml:space="preserve">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成果（项目）状态</w:t>
            </w:r>
          </w:p>
        </w:tc>
        <w:tc>
          <w:tcPr>
            <w:tcW w:w="41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atLeas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论文、专利阶段</w:t>
            </w: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样品、实验室阶段 </w:t>
            </w: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试生产、应用开发阶段</w:t>
            </w:r>
          </w:p>
          <w:p>
            <w:pPr>
              <w:autoSpaceDE w:val="0"/>
              <w:autoSpaceDN w:val="0"/>
              <w:snapToGrid w:val="0"/>
              <w:spacing w:line="440" w:lineRule="atLeas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小批量生成、工程应用阶段 </w:t>
            </w: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批量生成、成熟应用阶段 </w:t>
            </w: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融资阶段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成果（项目）简介</w:t>
            </w:r>
          </w:p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1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00字以内）</w:t>
            </w:r>
          </w:p>
        </w:tc>
        <w:tc>
          <w:tcPr>
            <w:tcW w:w="41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480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  <w:jc w:val="center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技术优势和</w:t>
            </w:r>
          </w:p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性能指标</w:t>
            </w:r>
          </w:p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1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00字以内）</w:t>
            </w:r>
          </w:p>
        </w:tc>
        <w:tc>
          <w:tcPr>
            <w:tcW w:w="41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480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0" w:hRule="atLeast"/>
          <w:jc w:val="center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应用情况和</w:t>
            </w:r>
          </w:p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转化需求</w:t>
            </w:r>
          </w:p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（1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00字以内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）</w:t>
            </w:r>
          </w:p>
        </w:tc>
        <w:tc>
          <w:tcPr>
            <w:tcW w:w="41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480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拟对接转化的单位</w:t>
            </w:r>
          </w:p>
        </w:tc>
        <w:tc>
          <w:tcPr>
            <w:tcW w:w="41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480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156" w:beforeLines="50" w:line="360" w:lineRule="exact"/>
        <w:ind w:firstLine="0" w:firstLineChars="0"/>
        <w:jc w:val="left"/>
        <w:rPr>
          <w:rFonts w:ascii="Times New Roman" w:hAnsi="Times New Roman"/>
          <w:spacing w:val="-6"/>
          <w:sz w:val="28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wZGYwM2Y4MmIyMWZiODk3OTg4MzU5NTU2NGQzMGQifQ=="/>
  </w:docVars>
  <w:rsids>
    <w:rsidRoot w:val="007F7D97"/>
    <w:rsid w:val="004A0D9E"/>
    <w:rsid w:val="007F7D97"/>
    <w:rsid w:val="00A01C14"/>
    <w:rsid w:val="0ED7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6</TotalTime>
  <ScaleCrop>false</ScaleCrop>
  <LinksUpToDate>false</LinksUpToDate>
  <CharactersWithSpaces>378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2024-02-28T07:26:00Z</dcterms:created>
  <dc:creator>NTKO</dc:creator>
  <cp:lastModifiedBy>WPS_1662966151</cp:lastModifiedBy>
  <dcterms:modified xsi:type="dcterms:W3CDTF">2024-02-28T08:39:11Z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8897ED163495484D91BD6C9E5C4EB425_12</vt:lpwstr>
  </property>
</Properties>
</file>