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69" w:rsidRDefault="00E03DC4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疫情期间外来人员审批单</w:t>
      </w:r>
    </w:p>
    <w:p w:rsidR="00B07E69" w:rsidRDefault="00B07E69"/>
    <w:p w:rsidR="00B07E69" w:rsidRDefault="00E03DC4">
      <w:pPr>
        <w:ind w:leftChars="-4" w:left="210" w:hangingChars="104" w:hanging="218"/>
        <w:rPr>
          <w:sz w:val="28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z w:val="28"/>
          <w:szCs w:val="36"/>
        </w:rPr>
        <w:t>我单位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等</w:t>
      </w:r>
      <w:r>
        <w:rPr>
          <w:rFonts w:hint="eastAsia"/>
          <w:sz w:val="28"/>
          <w:szCs w:val="36"/>
          <w:u w:val="single"/>
        </w:rPr>
        <w:t xml:space="preserve">      </w:t>
      </w:r>
      <w:r>
        <w:rPr>
          <w:rFonts w:hint="eastAsia"/>
          <w:sz w:val="28"/>
          <w:szCs w:val="36"/>
        </w:rPr>
        <w:t>名同志，因工作需要，申请到长春光机所</w:t>
      </w:r>
      <w:r>
        <w:rPr>
          <w:rFonts w:hint="eastAsia"/>
          <w:sz w:val="28"/>
          <w:szCs w:val="36"/>
          <w:u w:val="single"/>
        </w:rPr>
        <w:t xml:space="preserve">                          </w:t>
      </w:r>
      <w:r>
        <w:rPr>
          <w:rFonts w:hint="eastAsia"/>
          <w:sz w:val="28"/>
          <w:szCs w:val="36"/>
        </w:rPr>
        <w:t>（楼宇名称）工作。进所时间：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日至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日。</w:t>
      </w:r>
    </w:p>
    <w:p w:rsidR="00B07E69" w:rsidRDefault="00E03DC4">
      <w:pPr>
        <w:ind w:leftChars="-4" w:left="283" w:hangingChars="104" w:hanging="291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来访人员健康情况如下：</w:t>
      </w:r>
    </w:p>
    <w:tbl>
      <w:tblPr>
        <w:tblStyle w:val="a3"/>
        <w:tblW w:w="9901" w:type="dxa"/>
        <w:jc w:val="center"/>
        <w:tblLook w:val="04A0" w:firstRow="1" w:lastRow="0" w:firstColumn="1" w:lastColumn="0" w:noHBand="0" w:noVBand="1"/>
      </w:tblPr>
      <w:tblGrid>
        <w:gridCol w:w="596"/>
        <w:gridCol w:w="1090"/>
        <w:gridCol w:w="2500"/>
        <w:gridCol w:w="1120"/>
        <w:gridCol w:w="1795"/>
        <w:gridCol w:w="1755"/>
        <w:gridCol w:w="1045"/>
      </w:tblGrid>
      <w:tr w:rsidR="00013862" w:rsidTr="00013862">
        <w:trPr>
          <w:jc w:val="center"/>
        </w:trPr>
        <w:tc>
          <w:tcPr>
            <w:tcW w:w="596" w:type="dxa"/>
            <w:vAlign w:val="center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090" w:type="dxa"/>
            <w:vAlign w:val="center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500" w:type="dxa"/>
            <w:vAlign w:val="center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1120" w:type="dxa"/>
            <w:vAlign w:val="center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来源地</w:t>
            </w:r>
          </w:p>
        </w:tc>
        <w:tc>
          <w:tcPr>
            <w:tcW w:w="1795" w:type="dxa"/>
            <w:vAlign w:val="center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  <w:r>
              <w:rPr>
                <w:rFonts w:hint="eastAsia"/>
                <w:sz w:val="24"/>
                <w:szCs w:val="32"/>
              </w:rPr>
              <w:t>天内出行</w:t>
            </w:r>
          </w:p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行程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未出行</w:t>
            </w:r>
          </w:p>
        </w:tc>
        <w:tc>
          <w:tcPr>
            <w:tcW w:w="1755" w:type="dxa"/>
            <w:vAlign w:val="center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  <w:r>
              <w:rPr>
                <w:rFonts w:hint="eastAsia"/>
                <w:sz w:val="24"/>
                <w:szCs w:val="32"/>
              </w:rPr>
              <w:t>天内是否接触过确诊或疑似患者</w:t>
            </w:r>
          </w:p>
        </w:tc>
        <w:tc>
          <w:tcPr>
            <w:tcW w:w="1045" w:type="dxa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身体是否有异常症状</w:t>
            </w:r>
          </w:p>
        </w:tc>
      </w:tr>
      <w:tr w:rsidR="00013862" w:rsidTr="00013862">
        <w:trPr>
          <w:jc w:val="center"/>
        </w:trPr>
        <w:tc>
          <w:tcPr>
            <w:tcW w:w="596" w:type="dxa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9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50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12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9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5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04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</w:tr>
      <w:tr w:rsidR="00013862" w:rsidTr="00013862">
        <w:trPr>
          <w:jc w:val="center"/>
        </w:trPr>
        <w:tc>
          <w:tcPr>
            <w:tcW w:w="596" w:type="dxa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09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50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12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9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5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04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</w:tr>
      <w:tr w:rsidR="00013862" w:rsidTr="00013862">
        <w:trPr>
          <w:jc w:val="center"/>
        </w:trPr>
        <w:tc>
          <w:tcPr>
            <w:tcW w:w="596" w:type="dxa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09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50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12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9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5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04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</w:tr>
      <w:tr w:rsidR="00013862" w:rsidTr="00013862">
        <w:trPr>
          <w:jc w:val="center"/>
        </w:trPr>
        <w:tc>
          <w:tcPr>
            <w:tcW w:w="596" w:type="dxa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09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50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12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9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5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04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</w:tr>
      <w:tr w:rsidR="00013862" w:rsidTr="00013862">
        <w:trPr>
          <w:jc w:val="center"/>
        </w:trPr>
        <w:tc>
          <w:tcPr>
            <w:tcW w:w="596" w:type="dxa"/>
          </w:tcPr>
          <w:p w:rsidR="00013862" w:rsidRDefault="00013862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09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50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120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9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75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045" w:type="dxa"/>
          </w:tcPr>
          <w:p w:rsidR="00013862" w:rsidRDefault="00013862">
            <w:pPr>
              <w:spacing w:line="360" w:lineRule="auto"/>
              <w:rPr>
                <w:sz w:val="24"/>
                <w:szCs w:val="32"/>
              </w:rPr>
            </w:pPr>
          </w:p>
        </w:tc>
      </w:tr>
    </w:tbl>
    <w:p w:rsidR="00B07E69" w:rsidRDefault="00B07E69">
      <w:pPr>
        <w:ind w:leftChars="-4" w:left="283" w:hangingChars="104" w:hanging="291"/>
        <w:rPr>
          <w:sz w:val="28"/>
          <w:szCs w:val="36"/>
        </w:rPr>
      </w:pPr>
    </w:p>
    <w:p w:rsidR="00B07E69" w:rsidRDefault="00E03DC4">
      <w:pPr>
        <w:ind w:leftChars="-4" w:left="283" w:hangingChars="104" w:hanging="291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本单位对上述情况进行了核实，所有信息准确无误。</w:t>
      </w:r>
    </w:p>
    <w:p w:rsidR="00B07E69" w:rsidRDefault="00B07E69">
      <w:pPr>
        <w:ind w:leftChars="-4" w:left="283" w:hangingChars="104" w:hanging="291"/>
        <w:rPr>
          <w:sz w:val="28"/>
          <w:szCs w:val="36"/>
        </w:rPr>
      </w:pPr>
    </w:p>
    <w:p w:rsidR="00B07E69" w:rsidRDefault="00E03DC4">
      <w:pPr>
        <w:ind w:leftChars="-4" w:left="283" w:hangingChars="104" w:hanging="291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</w:t>
      </w:r>
      <w:r>
        <w:rPr>
          <w:rFonts w:hint="eastAsia"/>
          <w:sz w:val="28"/>
          <w:szCs w:val="36"/>
        </w:rPr>
        <w:t>（申请人所在单位公章）</w:t>
      </w:r>
    </w:p>
    <w:p w:rsidR="00B07E69" w:rsidRDefault="00E03DC4">
      <w:pPr>
        <w:ind w:leftChars="-4" w:left="283" w:hangingChars="104" w:hanging="291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:rsidR="00B07E69" w:rsidRDefault="00B07E69">
      <w:pPr>
        <w:ind w:leftChars="-4" w:left="283" w:hangingChars="104" w:hanging="291"/>
        <w:rPr>
          <w:sz w:val="28"/>
          <w:szCs w:val="36"/>
        </w:rPr>
      </w:pPr>
    </w:p>
    <w:p w:rsidR="00B07E69" w:rsidRDefault="00B07E69">
      <w:pPr>
        <w:ind w:leftChars="-4" w:left="283" w:hangingChars="104" w:hanging="291"/>
        <w:rPr>
          <w:sz w:val="28"/>
          <w:szCs w:val="36"/>
        </w:rPr>
      </w:pPr>
    </w:p>
    <w:p w:rsidR="00B07E69" w:rsidRDefault="00E03DC4">
      <w:pPr>
        <w:ind w:leftChars="-4" w:left="283" w:hangingChars="104" w:hanging="291"/>
        <w:rPr>
          <w:sz w:val="28"/>
          <w:szCs w:val="36"/>
        </w:rPr>
      </w:pPr>
      <w:r>
        <w:rPr>
          <w:rFonts w:hint="eastAsia"/>
          <w:sz w:val="28"/>
          <w:szCs w:val="36"/>
        </w:rPr>
        <w:t>接待部门负责人签字：</w:t>
      </w:r>
    </w:p>
    <w:p w:rsidR="00B07E69" w:rsidRDefault="00551A8B">
      <w:pPr>
        <w:ind w:leftChars="-4" w:left="283" w:hangingChars="104" w:hanging="291"/>
        <w:rPr>
          <w:sz w:val="28"/>
          <w:szCs w:val="36"/>
        </w:rPr>
      </w:pPr>
      <w:r>
        <w:rPr>
          <w:rFonts w:hint="eastAsia"/>
          <w:sz w:val="28"/>
          <w:szCs w:val="36"/>
        </w:rPr>
        <w:t>业务</w:t>
      </w:r>
      <w:bookmarkStart w:id="0" w:name="_GoBack"/>
      <w:bookmarkEnd w:id="0"/>
      <w:r w:rsidR="00E03DC4">
        <w:rPr>
          <w:rFonts w:hint="eastAsia"/>
          <w:sz w:val="28"/>
          <w:szCs w:val="36"/>
        </w:rPr>
        <w:t>主管部门负责人签字：</w:t>
      </w:r>
    </w:p>
    <w:p w:rsidR="00B07E69" w:rsidRDefault="00B07E69">
      <w:pPr>
        <w:ind w:leftChars="-4" w:left="283" w:hangingChars="104" w:hanging="291"/>
        <w:rPr>
          <w:sz w:val="28"/>
          <w:szCs w:val="36"/>
          <w:u w:val="single"/>
        </w:rPr>
      </w:pPr>
    </w:p>
    <w:p w:rsidR="00B07E69" w:rsidRDefault="00E03DC4" w:rsidP="00013862">
      <w:pPr>
        <w:ind w:leftChars="-4" w:left="242" w:hangingChars="104" w:hanging="250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  <w:u w:val="single"/>
        </w:rPr>
        <w:t>（上述手续办完后，将审批单纸质或者电子版交给党办刘本成</w:t>
      </w:r>
      <w:r>
        <w:rPr>
          <w:rFonts w:hint="eastAsia"/>
          <w:sz w:val="24"/>
          <w:szCs w:val="32"/>
          <w:u w:val="single"/>
        </w:rPr>
        <w:t>13196046256</w:t>
      </w:r>
      <w:r>
        <w:rPr>
          <w:rFonts w:hint="eastAsia"/>
          <w:sz w:val="24"/>
          <w:szCs w:val="32"/>
          <w:u w:val="single"/>
        </w:rPr>
        <w:t>，</w:t>
      </w:r>
    </w:p>
    <w:p w:rsidR="00B07E69" w:rsidRDefault="00E03DC4" w:rsidP="00B07E69">
      <w:pPr>
        <w:ind w:leftChars="-4" w:left="242" w:hangingChars="104" w:hanging="250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  <w:u w:val="single"/>
        </w:rPr>
        <w:t>警队备案后方可放行，且仅在报备的指定区域活动。外来车辆一律不得进所）</w:t>
      </w:r>
    </w:p>
    <w:sectPr w:rsidR="00B07E69" w:rsidSect="00B07E69">
      <w:pgSz w:w="11906" w:h="16838"/>
      <w:pgMar w:top="82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BB" w:rsidRDefault="00F721BB" w:rsidP="00013862">
      <w:r>
        <w:separator/>
      </w:r>
    </w:p>
  </w:endnote>
  <w:endnote w:type="continuationSeparator" w:id="0">
    <w:p w:rsidR="00F721BB" w:rsidRDefault="00F721BB" w:rsidP="0001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BB" w:rsidRDefault="00F721BB" w:rsidP="00013862">
      <w:r>
        <w:separator/>
      </w:r>
    </w:p>
  </w:footnote>
  <w:footnote w:type="continuationSeparator" w:id="0">
    <w:p w:rsidR="00F721BB" w:rsidRDefault="00F721BB" w:rsidP="0001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1A293E"/>
    <w:rsid w:val="00013862"/>
    <w:rsid w:val="00551A8B"/>
    <w:rsid w:val="00B07E69"/>
    <w:rsid w:val="00E03DC4"/>
    <w:rsid w:val="00F721BB"/>
    <w:rsid w:val="1FF609AF"/>
    <w:rsid w:val="23F4054A"/>
    <w:rsid w:val="38293B0D"/>
    <w:rsid w:val="671A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7C521A-036B-4397-89CB-CAD3328A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1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3862"/>
    <w:rPr>
      <w:kern w:val="2"/>
      <w:sz w:val="18"/>
      <w:szCs w:val="18"/>
    </w:rPr>
  </w:style>
  <w:style w:type="paragraph" w:styleId="a5">
    <w:name w:val="footer"/>
    <w:basedOn w:val="a"/>
    <w:link w:val="Char0"/>
    <w:rsid w:val="0001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38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王晓慧</dc:creator>
  <cp:lastModifiedBy>NTKO</cp:lastModifiedBy>
  <cp:revision>3</cp:revision>
  <dcterms:created xsi:type="dcterms:W3CDTF">2020-02-27T11:10:00Z</dcterms:created>
  <dcterms:modified xsi:type="dcterms:W3CDTF">2020-04-09T06:48:00Z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