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8D" w:rsidRPr="00A60414" w:rsidRDefault="003A1D8D" w:rsidP="003A1D8D">
      <w:pPr>
        <w:rPr>
          <w:rFonts w:eastAsia="仿宋_GB2312"/>
          <w:sz w:val="32"/>
          <w:szCs w:val="32"/>
        </w:rPr>
      </w:pPr>
      <w:r w:rsidRPr="00A60414"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3A1D8D" w:rsidRPr="00A60414" w:rsidRDefault="003A1D8D" w:rsidP="003A1D8D">
      <w:pPr>
        <w:spacing w:afterLines="50" w:after="156" w:line="480" w:lineRule="exact"/>
        <w:ind w:firstLineChars="450" w:firstLine="1980"/>
        <w:rPr>
          <w:rFonts w:eastAsia="黑体"/>
          <w:sz w:val="44"/>
        </w:rPr>
      </w:pPr>
      <w:r w:rsidRPr="00A60414">
        <w:rPr>
          <w:rFonts w:eastAsia="黑体"/>
          <w:sz w:val="44"/>
        </w:rPr>
        <w:t>201</w:t>
      </w:r>
      <w:r w:rsidR="008616CF">
        <w:rPr>
          <w:rFonts w:eastAsia="黑体" w:hint="eastAsia"/>
          <w:sz w:val="44"/>
        </w:rPr>
        <w:t>7</w:t>
      </w:r>
      <w:r w:rsidRPr="00A60414">
        <w:rPr>
          <w:rFonts w:eastAsia="黑体"/>
          <w:sz w:val="44"/>
        </w:rPr>
        <w:t>年职工乒乓球比赛规则</w:t>
      </w:r>
    </w:p>
    <w:p w:rsidR="003A1D8D" w:rsidRPr="00A60414" w:rsidRDefault="003A1D8D" w:rsidP="006A4B8A">
      <w:pPr>
        <w:spacing w:line="520" w:lineRule="exact"/>
        <w:ind w:firstLineChars="200" w:firstLine="643"/>
        <w:rPr>
          <w:rFonts w:eastAsia="仿宋_GB2312"/>
          <w:sz w:val="32"/>
        </w:rPr>
      </w:pPr>
      <w:r w:rsidRPr="00A60414">
        <w:rPr>
          <w:rFonts w:eastAsia="黑体"/>
          <w:b/>
          <w:sz w:val="32"/>
        </w:rPr>
        <w:t>一、比赛办法</w:t>
      </w:r>
    </w:p>
    <w:p w:rsidR="003A1D8D" w:rsidRPr="00A60414" w:rsidRDefault="003A1D8D" w:rsidP="003A1D8D">
      <w:pPr>
        <w:spacing w:line="520" w:lineRule="exact"/>
        <w:ind w:firstLine="645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1</w:t>
      </w:r>
      <w:r w:rsidRPr="00A60414">
        <w:rPr>
          <w:rFonts w:eastAsia="仿宋_GB2312"/>
          <w:sz w:val="32"/>
        </w:rPr>
        <w:t>、混合团体比赛参赛队员为</w:t>
      </w:r>
      <w:r w:rsidRPr="00A60414">
        <w:rPr>
          <w:rFonts w:eastAsia="仿宋_GB2312"/>
          <w:sz w:val="32"/>
        </w:rPr>
        <w:t>2</w:t>
      </w:r>
      <w:r w:rsidRPr="00A60414">
        <w:rPr>
          <w:rFonts w:eastAsia="仿宋_GB2312"/>
          <w:sz w:val="32"/>
        </w:rPr>
        <w:t>名男选手</w:t>
      </w:r>
      <w:r w:rsidR="006A4B8A">
        <w:rPr>
          <w:rFonts w:eastAsia="仿宋_GB2312" w:hint="eastAsia"/>
          <w:sz w:val="32"/>
        </w:rPr>
        <w:t>、</w:t>
      </w:r>
      <w:r w:rsidRPr="00A60414">
        <w:rPr>
          <w:rFonts w:eastAsia="仿宋_GB2312"/>
          <w:sz w:val="32"/>
        </w:rPr>
        <w:t>1</w:t>
      </w:r>
      <w:r w:rsidRPr="00A60414">
        <w:rPr>
          <w:rFonts w:eastAsia="仿宋_GB2312"/>
          <w:sz w:val="32"/>
        </w:rPr>
        <w:t>名女选手</w:t>
      </w:r>
      <w:r w:rsidR="006A4B8A">
        <w:rPr>
          <w:rFonts w:eastAsia="仿宋_GB2312" w:hint="eastAsia"/>
          <w:sz w:val="32"/>
        </w:rPr>
        <w:t>、</w:t>
      </w:r>
      <w:r w:rsidR="006A4B8A">
        <w:rPr>
          <w:rFonts w:eastAsia="仿宋_GB2312" w:hint="eastAsia"/>
          <w:sz w:val="32"/>
        </w:rPr>
        <w:t>1</w:t>
      </w:r>
      <w:r w:rsidR="00845B60">
        <w:rPr>
          <w:rFonts w:eastAsia="仿宋_GB2312" w:hint="eastAsia"/>
          <w:sz w:val="32"/>
        </w:rPr>
        <w:t>名备</w:t>
      </w:r>
      <w:r w:rsidR="006A4B8A">
        <w:rPr>
          <w:rFonts w:eastAsia="仿宋_GB2312" w:hint="eastAsia"/>
          <w:sz w:val="32"/>
        </w:rPr>
        <w:t>用选手（不限性别）</w:t>
      </w:r>
      <w:r w:rsidRPr="00A60414">
        <w:rPr>
          <w:rFonts w:eastAsia="仿宋_GB2312"/>
          <w:sz w:val="32"/>
        </w:rPr>
        <w:t>，按</w:t>
      </w:r>
      <w:r w:rsidRPr="00A60414">
        <w:rPr>
          <w:rFonts w:eastAsia="仿宋_GB2312"/>
          <w:sz w:val="32"/>
        </w:rPr>
        <w:t>A—X</w:t>
      </w:r>
      <w:r w:rsidRPr="00A60414">
        <w:rPr>
          <w:rFonts w:eastAsia="仿宋_GB2312"/>
          <w:sz w:val="32"/>
        </w:rPr>
        <w:t>、</w:t>
      </w:r>
      <w:r w:rsidRPr="00A60414">
        <w:rPr>
          <w:rFonts w:eastAsia="仿宋_GB2312"/>
          <w:sz w:val="32"/>
        </w:rPr>
        <w:t>B—Y</w:t>
      </w:r>
      <w:r w:rsidRPr="00A60414">
        <w:rPr>
          <w:rFonts w:eastAsia="仿宋_GB2312"/>
          <w:sz w:val="32"/>
        </w:rPr>
        <w:t>、</w:t>
      </w:r>
      <w:r w:rsidRPr="00A60414">
        <w:rPr>
          <w:rFonts w:eastAsia="仿宋_GB2312"/>
          <w:sz w:val="32"/>
        </w:rPr>
        <w:t>C—Z</w:t>
      </w:r>
      <w:r w:rsidRPr="00A60414">
        <w:rPr>
          <w:rFonts w:eastAsia="仿宋_GB2312"/>
          <w:sz w:val="32"/>
        </w:rPr>
        <w:t>、</w:t>
      </w:r>
      <w:r w:rsidRPr="00A60414">
        <w:rPr>
          <w:rFonts w:eastAsia="仿宋_GB2312"/>
          <w:sz w:val="32"/>
        </w:rPr>
        <w:t>A—Y</w:t>
      </w:r>
      <w:r w:rsidRPr="00A60414">
        <w:rPr>
          <w:rFonts w:eastAsia="仿宋_GB2312"/>
          <w:sz w:val="32"/>
        </w:rPr>
        <w:t>、</w:t>
      </w:r>
      <w:r w:rsidRPr="00A60414">
        <w:rPr>
          <w:rFonts w:eastAsia="仿宋_GB2312"/>
          <w:sz w:val="32"/>
        </w:rPr>
        <w:t>B—X</w:t>
      </w:r>
      <w:r w:rsidRPr="00A60414">
        <w:rPr>
          <w:rFonts w:eastAsia="仿宋_GB2312"/>
          <w:sz w:val="32"/>
        </w:rPr>
        <w:t>顺序进行，运动员要</w:t>
      </w:r>
      <w:r>
        <w:rPr>
          <w:rFonts w:eastAsia="仿宋_GB2312"/>
          <w:sz w:val="32"/>
        </w:rPr>
        <w:t>求服装统一</w:t>
      </w:r>
      <w:r>
        <w:rPr>
          <w:rFonts w:eastAsia="仿宋_GB2312" w:hint="eastAsia"/>
          <w:sz w:val="32"/>
        </w:rPr>
        <w:t>；</w:t>
      </w:r>
    </w:p>
    <w:p w:rsidR="006A4B8A" w:rsidRDefault="003A1D8D" w:rsidP="003A1D8D">
      <w:pPr>
        <w:spacing w:line="520" w:lineRule="exact"/>
        <w:ind w:firstLine="645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2</w:t>
      </w:r>
      <w:r w:rsidRPr="00A60414">
        <w:rPr>
          <w:rFonts w:eastAsia="仿宋_GB2312"/>
          <w:sz w:val="32"/>
        </w:rPr>
        <w:t>、混合团体比赛每场五盘三胜制，每盘三局二胜制，每局</w:t>
      </w:r>
      <w:r w:rsidRPr="00A60414">
        <w:rPr>
          <w:rFonts w:eastAsia="仿宋_GB2312"/>
          <w:sz w:val="32"/>
        </w:rPr>
        <w:t>11</w:t>
      </w:r>
      <w:r w:rsidRPr="00A60414">
        <w:rPr>
          <w:rFonts w:eastAsia="仿宋_GB2312"/>
          <w:sz w:val="32"/>
        </w:rPr>
        <w:t>分制</w:t>
      </w:r>
      <w:r w:rsidR="006A4B8A">
        <w:rPr>
          <w:rFonts w:eastAsia="仿宋_GB2312" w:hint="eastAsia"/>
          <w:sz w:val="32"/>
        </w:rPr>
        <w:t>，赛制（循环赛或淘汰赛）视报名情况而定</w:t>
      </w:r>
      <w:r w:rsidRPr="00A60414">
        <w:rPr>
          <w:rFonts w:eastAsia="仿宋_GB2312"/>
          <w:sz w:val="32"/>
        </w:rPr>
        <w:t>；</w:t>
      </w:r>
    </w:p>
    <w:p w:rsidR="003A1D8D" w:rsidRPr="00A60414" w:rsidRDefault="003A1D8D" w:rsidP="003A1D8D">
      <w:pPr>
        <w:spacing w:line="520" w:lineRule="exact"/>
        <w:ind w:firstLine="645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3</w:t>
      </w:r>
      <w:r w:rsidRPr="00A60414">
        <w:rPr>
          <w:rFonts w:eastAsia="仿宋_GB2312"/>
          <w:sz w:val="32"/>
        </w:rPr>
        <w:t>、运动员比赛使用的球拍要求为一面黑色，一面鲜红色</w:t>
      </w:r>
      <w:r w:rsidRPr="00A60414">
        <w:rPr>
          <w:rFonts w:eastAsia="仿宋_GB2312"/>
          <w:sz w:val="32"/>
        </w:rPr>
        <w:t>(</w:t>
      </w:r>
      <w:r w:rsidRPr="00A60414">
        <w:rPr>
          <w:rFonts w:eastAsia="仿宋_GB2312"/>
          <w:sz w:val="32"/>
        </w:rPr>
        <w:t>红胶皮，白、黄海棉</w:t>
      </w:r>
      <w:r w:rsidRPr="00A60414">
        <w:rPr>
          <w:rFonts w:eastAsia="仿宋_GB2312"/>
          <w:sz w:val="32"/>
        </w:rPr>
        <w:t>)</w:t>
      </w:r>
      <w:r>
        <w:rPr>
          <w:rFonts w:eastAsia="仿宋_GB2312" w:hint="eastAsia"/>
          <w:sz w:val="32"/>
        </w:rPr>
        <w:t>；</w:t>
      </w:r>
    </w:p>
    <w:p w:rsidR="003A1D8D" w:rsidRPr="00A60414" w:rsidRDefault="003A1D8D" w:rsidP="003A1D8D">
      <w:pPr>
        <w:spacing w:line="520" w:lineRule="exact"/>
        <w:ind w:firstLineChars="200" w:firstLine="640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4</w:t>
      </w:r>
      <w:r w:rsidRPr="00A60414">
        <w:rPr>
          <w:rFonts w:eastAsia="仿宋_GB2312"/>
          <w:sz w:val="32"/>
        </w:rPr>
        <w:t>、比赛用球为黄色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m"/>
        </w:smartTagPr>
        <w:r w:rsidRPr="00A60414">
          <w:rPr>
            <w:rFonts w:eastAsia="仿宋_GB2312"/>
            <w:sz w:val="32"/>
          </w:rPr>
          <w:t>40mm</w:t>
        </w:r>
      </w:smartTag>
      <w:r>
        <w:rPr>
          <w:rFonts w:eastAsia="仿宋_GB2312"/>
          <w:sz w:val="32"/>
        </w:rPr>
        <w:t>竞赛专用球</w:t>
      </w:r>
      <w:r>
        <w:rPr>
          <w:rFonts w:eastAsia="仿宋_GB2312" w:hint="eastAsia"/>
          <w:sz w:val="32"/>
        </w:rPr>
        <w:t>；</w:t>
      </w:r>
    </w:p>
    <w:p w:rsidR="003A1D8D" w:rsidRPr="00A60414" w:rsidRDefault="003A1D8D" w:rsidP="003A1D8D">
      <w:pPr>
        <w:spacing w:line="520" w:lineRule="exact"/>
        <w:ind w:firstLine="645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t>5</w:t>
      </w:r>
      <w:r w:rsidRPr="00A60414">
        <w:rPr>
          <w:rFonts w:eastAsia="仿宋_GB2312"/>
          <w:sz w:val="32"/>
        </w:rPr>
        <w:t>、比赛每场有一次</w:t>
      </w:r>
      <w:r w:rsidRPr="00A60414">
        <w:rPr>
          <w:rFonts w:eastAsia="仿宋_GB2312"/>
          <w:sz w:val="32"/>
        </w:rPr>
        <w:t>1</w:t>
      </w:r>
      <w:r w:rsidRPr="00A60414">
        <w:rPr>
          <w:rFonts w:eastAsia="仿宋_GB2312"/>
          <w:sz w:val="32"/>
        </w:rPr>
        <w:t>分钟暂停，领队</w:t>
      </w:r>
      <w:r w:rsidRPr="00A60414">
        <w:rPr>
          <w:rFonts w:eastAsia="仿宋_GB2312"/>
          <w:sz w:val="32"/>
        </w:rPr>
        <w:t>(</w:t>
      </w:r>
      <w:r w:rsidRPr="00A60414">
        <w:rPr>
          <w:rFonts w:eastAsia="仿宋_GB2312"/>
          <w:sz w:val="32"/>
        </w:rPr>
        <w:t>教练</w:t>
      </w:r>
      <w:r w:rsidRPr="00A60414">
        <w:rPr>
          <w:rFonts w:eastAsia="仿宋_GB2312"/>
          <w:sz w:val="32"/>
        </w:rPr>
        <w:t>)</w:t>
      </w:r>
      <w:r w:rsidRPr="00A60414">
        <w:rPr>
          <w:rFonts w:eastAsia="仿宋_GB2312"/>
          <w:sz w:val="32"/>
        </w:rPr>
        <w:t>进</w:t>
      </w:r>
      <w:r>
        <w:rPr>
          <w:rFonts w:eastAsia="仿宋_GB2312"/>
          <w:sz w:val="32"/>
        </w:rPr>
        <w:t>行场外指导</w:t>
      </w:r>
      <w:r>
        <w:rPr>
          <w:rFonts w:eastAsia="仿宋_GB2312" w:hint="eastAsia"/>
          <w:sz w:val="32"/>
        </w:rPr>
        <w:t>。</w:t>
      </w:r>
    </w:p>
    <w:p w:rsidR="003A1D8D" w:rsidRPr="00A60414" w:rsidRDefault="006A4B8A" w:rsidP="003A1D8D">
      <w:pPr>
        <w:spacing w:line="520" w:lineRule="exact"/>
        <w:ind w:firstLine="645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二</w:t>
      </w:r>
      <w:r w:rsidR="003A1D8D" w:rsidRPr="00A60414">
        <w:rPr>
          <w:rFonts w:eastAsia="黑体"/>
          <w:b/>
          <w:sz w:val="32"/>
        </w:rPr>
        <w:t>、录取名次</w:t>
      </w:r>
    </w:p>
    <w:p w:rsidR="003A1D8D" w:rsidRPr="00A60414" w:rsidRDefault="003A1D8D" w:rsidP="003A1D8D">
      <w:pPr>
        <w:spacing w:line="520" w:lineRule="exact"/>
        <w:ind w:firstLine="64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根据报名情况确定录取名次数量。</w:t>
      </w:r>
    </w:p>
    <w:p w:rsidR="006A4B8A" w:rsidRPr="00A60414" w:rsidRDefault="003A1D8D" w:rsidP="006A4B8A">
      <w:pPr>
        <w:jc w:val="center"/>
        <w:rPr>
          <w:rFonts w:eastAsia="仿宋_GB2312"/>
          <w:sz w:val="32"/>
        </w:rPr>
      </w:pPr>
      <w:r w:rsidRPr="00A60414">
        <w:rPr>
          <w:rFonts w:eastAsia="仿宋_GB2312"/>
          <w:sz w:val="32"/>
          <w:szCs w:val="32"/>
        </w:rPr>
        <w:br w:type="page"/>
      </w:r>
    </w:p>
    <w:p w:rsidR="003A1D8D" w:rsidRPr="00A60414" w:rsidRDefault="003A1D8D" w:rsidP="003A1D8D">
      <w:pPr>
        <w:spacing w:line="500" w:lineRule="exact"/>
        <w:jc w:val="left"/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lastRenderedPageBreak/>
        <w:t>附件</w:t>
      </w:r>
      <w:r>
        <w:rPr>
          <w:rFonts w:eastAsia="仿宋_GB2312" w:hint="eastAsia"/>
          <w:sz w:val="32"/>
        </w:rPr>
        <w:t>2</w:t>
      </w:r>
    </w:p>
    <w:p w:rsidR="003A1D8D" w:rsidRPr="00A60414" w:rsidRDefault="003A1D8D" w:rsidP="003A1D8D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201</w:t>
      </w:r>
      <w:r w:rsidR="008616CF">
        <w:rPr>
          <w:rFonts w:eastAsia="黑体" w:hint="eastAsia"/>
          <w:sz w:val="44"/>
          <w:szCs w:val="44"/>
        </w:rPr>
        <w:t>7</w:t>
      </w:r>
      <w:r>
        <w:rPr>
          <w:rFonts w:eastAsia="黑体" w:hint="eastAsia"/>
          <w:sz w:val="44"/>
          <w:szCs w:val="44"/>
        </w:rPr>
        <w:t>年</w:t>
      </w:r>
      <w:r w:rsidRPr="00A60414">
        <w:rPr>
          <w:rFonts w:eastAsia="黑体"/>
          <w:sz w:val="44"/>
          <w:szCs w:val="44"/>
        </w:rPr>
        <w:t>职工羽毛球比赛规则</w:t>
      </w:r>
    </w:p>
    <w:p w:rsidR="003A1D8D" w:rsidRPr="00A0176B" w:rsidRDefault="003A1D8D" w:rsidP="006A4B8A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 w:rsidRPr="00A60414">
        <w:rPr>
          <w:rFonts w:eastAsia="黑体"/>
          <w:b/>
          <w:sz w:val="32"/>
        </w:rPr>
        <w:t>一、比赛办法</w:t>
      </w:r>
    </w:p>
    <w:p w:rsidR="00845B60" w:rsidRDefault="006A4B8A" w:rsidP="003A1D8D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1</w:t>
      </w:r>
      <w:r w:rsidR="003A1D8D" w:rsidRPr="00A60414">
        <w:rPr>
          <w:rFonts w:eastAsia="仿宋_GB2312"/>
          <w:sz w:val="32"/>
        </w:rPr>
        <w:t>、</w:t>
      </w:r>
      <w:r>
        <w:rPr>
          <w:rFonts w:eastAsia="仿宋_GB2312" w:hint="eastAsia"/>
          <w:sz w:val="32"/>
        </w:rPr>
        <w:t>混合团体比赛参赛队员为</w:t>
      </w: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名男选手、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名女选手，分别进行</w:t>
      </w:r>
      <w:r w:rsidRPr="00A60414">
        <w:rPr>
          <w:rFonts w:eastAsia="仿宋_GB2312"/>
          <w:color w:val="000000"/>
          <w:sz w:val="32"/>
          <w:szCs w:val="32"/>
        </w:rPr>
        <w:t>混双、男双、男单</w:t>
      </w:r>
      <w:r w:rsidRPr="00A60414">
        <w:rPr>
          <w:rFonts w:eastAsia="仿宋_GB2312"/>
          <w:sz w:val="32"/>
          <w:szCs w:val="32"/>
        </w:rPr>
        <w:t>比赛</w:t>
      </w:r>
      <w:r>
        <w:rPr>
          <w:rFonts w:eastAsia="仿宋_GB2312" w:hint="eastAsia"/>
          <w:sz w:val="32"/>
          <w:szCs w:val="32"/>
        </w:rPr>
        <w:t>，比赛顺序可由竞赛双方自行商议确定</w:t>
      </w:r>
      <w:r w:rsidR="008616CF">
        <w:rPr>
          <w:rFonts w:eastAsia="仿宋_GB2312" w:hint="eastAsia"/>
          <w:sz w:val="32"/>
          <w:szCs w:val="32"/>
        </w:rPr>
        <w:t>，</w:t>
      </w:r>
      <w:r w:rsidR="008616CF">
        <w:rPr>
          <w:rFonts w:eastAsia="仿宋_GB2312" w:hint="eastAsia"/>
          <w:sz w:val="32"/>
        </w:rPr>
        <w:t>每人仅能参加一场比赛，不能兼项</w:t>
      </w:r>
      <w:r>
        <w:rPr>
          <w:rFonts w:eastAsia="仿宋_GB2312" w:hint="eastAsia"/>
          <w:sz w:val="32"/>
          <w:szCs w:val="32"/>
        </w:rPr>
        <w:t>；</w:t>
      </w:r>
    </w:p>
    <w:p w:rsidR="006A4B8A" w:rsidRPr="006A4B8A" w:rsidRDefault="006A4B8A" w:rsidP="003A1D8D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、团体</w:t>
      </w:r>
      <w:r w:rsidRPr="00A60414">
        <w:rPr>
          <w:rFonts w:eastAsia="仿宋_GB2312"/>
          <w:sz w:val="32"/>
          <w:szCs w:val="32"/>
        </w:rPr>
        <w:t>比赛采用三场二胜制，</w:t>
      </w:r>
      <w:r>
        <w:rPr>
          <w:rFonts w:eastAsia="仿宋_GB2312" w:hint="eastAsia"/>
          <w:sz w:val="32"/>
          <w:szCs w:val="32"/>
        </w:rPr>
        <w:t>每场三局两胜，</w:t>
      </w:r>
      <w:r w:rsidR="008616CF">
        <w:rPr>
          <w:rFonts w:eastAsia="仿宋_GB2312" w:hint="eastAsia"/>
          <w:sz w:val="32"/>
          <w:szCs w:val="32"/>
        </w:rPr>
        <w:t>每局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分制，四强比赛后采用</w:t>
      </w:r>
      <w:r w:rsidR="008616CF">
        <w:rPr>
          <w:rFonts w:eastAsia="仿宋_GB2312" w:hint="eastAsia"/>
          <w:sz w:val="32"/>
          <w:szCs w:val="32"/>
        </w:rPr>
        <w:t>三场二胜制，每场五局三胜，每局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分制，</w:t>
      </w:r>
      <w:r w:rsidR="008616CF">
        <w:rPr>
          <w:rFonts w:eastAsia="仿宋_GB2312" w:hint="eastAsia"/>
          <w:sz w:val="32"/>
          <w:szCs w:val="32"/>
        </w:rPr>
        <w:t>所有赛事</w:t>
      </w:r>
      <w:r w:rsidR="008616CF">
        <w:rPr>
          <w:rFonts w:eastAsia="仿宋_GB2312" w:hint="eastAsia"/>
          <w:sz w:val="32"/>
          <w:szCs w:val="32"/>
        </w:rPr>
        <w:t>2</w:t>
      </w:r>
      <w:r w:rsidR="008616CF">
        <w:rPr>
          <w:rFonts w:eastAsia="仿宋_GB2312" w:hint="eastAsia"/>
          <w:sz w:val="32"/>
          <w:szCs w:val="32"/>
        </w:rPr>
        <w:t>分分差，</w:t>
      </w:r>
      <w:r w:rsidR="008616CF">
        <w:rPr>
          <w:rFonts w:eastAsia="仿宋_GB2312" w:hint="eastAsia"/>
          <w:sz w:val="32"/>
          <w:szCs w:val="32"/>
        </w:rPr>
        <w:t>21</w:t>
      </w:r>
      <w:r w:rsidR="008616CF">
        <w:rPr>
          <w:rFonts w:eastAsia="仿宋_GB2312" w:hint="eastAsia"/>
          <w:sz w:val="32"/>
          <w:szCs w:val="32"/>
        </w:rPr>
        <w:t>分封顶；</w:t>
      </w:r>
    </w:p>
    <w:p w:rsidR="003A1D8D" w:rsidRDefault="003A1D8D" w:rsidP="003A1D8D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 w:rsidRPr="00A60414">
        <w:rPr>
          <w:rFonts w:eastAsia="仿宋_GB2312"/>
          <w:sz w:val="32"/>
        </w:rPr>
        <w:t>、每</w:t>
      </w:r>
      <w:r>
        <w:rPr>
          <w:rFonts w:eastAsia="仿宋_GB2312" w:hint="eastAsia"/>
          <w:sz w:val="32"/>
        </w:rPr>
        <w:t>局</w:t>
      </w:r>
      <w:r w:rsidRPr="00A60414">
        <w:rPr>
          <w:rFonts w:eastAsia="仿宋_GB2312"/>
          <w:sz w:val="32"/>
        </w:rPr>
        <w:t>比赛可有一次</w:t>
      </w:r>
      <w:r w:rsidRPr="00A60414">
        <w:rPr>
          <w:rFonts w:eastAsia="仿宋_GB2312"/>
          <w:sz w:val="32"/>
        </w:rPr>
        <w:t>1</w:t>
      </w:r>
      <w:r w:rsidRPr="00A60414">
        <w:rPr>
          <w:rFonts w:eastAsia="仿宋_GB2312"/>
          <w:sz w:val="32"/>
        </w:rPr>
        <w:t>分钟暂停，领队（教练）进行场外</w:t>
      </w:r>
    </w:p>
    <w:p w:rsidR="003A1D8D" w:rsidRDefault="003A1D8D" w:rsidP="003A1D8D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指导</w:t>
      </w:r>
      <w:r>
        <w:rPr>
          <w:rFonts w:eastAsia="仿宋_GB2312" w:hint="eastAsia"/>
          <w:sz w:val="32"/>
        </w:rPr>
        <w:t>；</w:t>
      </w:r>
    </w:p>
    <w:p w:rsidR="003A1D8D" w:rsidRDefault="003A1D8D" w:rsidP="003A1D8D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/>
          <w:sz w:val="32"/>
        </w:rPr>
        <w:t>、使用标准球拍，不允许自行改变球拍</w:t>
      </w:r>
      <w:r>
        <w:rPr>
          <w:rFonts w:eastAsia="仿宋_GB2312" w:hint="eastAsia"/>
          <w:sz w:val="32"/>
        </w:rPr>
        <w:t>；</w:t>
      </w:r>
    </w:p>
    <w:p w:rsidR="003A1D8D" w:rsidRPr="00A60414" w:rsidRDefault="003A1D8D" w:rsidP="003A1D8D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5</w:t>
      </w:r>
      <w:r>
        <w:rPr>
          <w:rFonts w:eastAsia="仿宋_GB2312"/>
          <w:sz w:val="32"/>
        </w:rPr>
        <w:t>、参赛队员要求服装统一</w:t>
      </w:r>
      <w:r>
        <w:rPr>
          <w:rFonts w:eastAsia="仿宋_GB2312" w:hint="eastAsia"/>
          <w:sz w:val="32"/>
        </w:rPr>
        <w:t>。</w:t>
      </w:r>
    </w:p>
    <w:p w:rsidR="003A1D8D" w:rsidRPr="00A60414" w:rsidRDefault="006E3788" w:rsidP="003A1D8D">
      <w:pPr>
        <w:spacing w:line="520" w:lineRule="exact"/>
        <w:ind w:firstLine="630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二</w:t>
      </w:r>
      <w:r w:rsidR="003A1D8D" w:rsidRPr="00A60414">
        <w:rPr>
          <w:rFonts w:eastAsia="黑体"/>
          <w:b/>
          <w:sz w:val="32"/>
        </w:rPr>
        <w:t>、录取名次</w:t>
      </w:r>
    </w:p>
    <w:p w:rsidR="008616CF" w:rsidRDefault="003A1D8D" w:rsidP="003A1D8D">
      <w:pPr>
        <w:spacing w:line="520" w:lineRule="exact"/>
        <w:ind w:firstLine="64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根据报名情况确定录取名次数量。</w:t>
      </w:r>
    </w:p>
    <w:p w:rsidR="008616CF" w:rsidRDefault="008616CF">
      <w:pPr>
        <w:widowControl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:rsidR="008616CF" w:rsidRPr="00107116" w:rsidRDefault="008616CF" w:rsidP="008616CF">
      <w:pPr>
        <w:rPr>
          <w:rFonts w:eastAsia="黑体"/>
          <w:bCs/>
          <w:sz w:val="32"/>
          <w:szCs w:val="32"/>
        </w:rPr>
      </w:pPr>
      <w:r w:rsidRPr="00107116">
        <w:rPr>
          <w:rFonts w:eastAsia="黑体" w:hAnsi="黑体"/>
          <w:bCs/>
          <w:sz w:val="32"/>
          <w:szCs w:val="32"/>
        </w:rPr>
        <w:lastRenderedPageBreak/>
        <w:t>附件</w:t>
      </w:r>
      <w:r>
        <w:rPr>
          <w:rFonts w:eastAsia="黑体" w:hAnsi="黑体" w:hint="eastAsia"/>
          <w:bCs/>
          <w:sz w:val="32"/>
          <w:szCs w:val="32"/>
        </w:rPr>
        <w:t>3</w:t>
      </w:r>
    </w:p>
    <w:p w:rsidR="008616CF" w:rsidRPr="00107116" w:rsidRDefault="008616CF" w:rsidP="008616CF">
      <w:pPr>
        <w:spacing w:line="500" w:lineRule="exact"/>
        <w:jc w:val="center"/>
        <w:rPr>
          <w:rFonts w:eastAsia="华文中宋"/>
          <w:b/>
          <w:sz w:val="44"/>
          <w:szCs w:val="44"/>
        </w:rPr>
      </w:pPr>
      <w:r w:rsidRPr="00F30C09">
        <w:rPr>
          <w:rFonts w:eastAsia="黑体" w:hint="eastAsia"/>
          <w:sz w:val="44"/>
        </w:rPr>
        <w:t>201</w:t>
      </w:r>
      <w:r>
        <w:rPr>
          <w:rFonts w:eastAsia="黑体" w:hint="eastAsia"/>
          <w:sz w:val="44"/>
        </w:rPr>
        <w:t>7</w:t>
      </w:r>
      <w:r w:rsidRPr="00F30C09">
        <w:rPr>
          <w:rFonts w:eastAsia="黑体" w:hint="eastAsia"/>
          <w:sz w:val="44"/>
        </w:rPr>
        <w:t>年男子研究员</w:t>
      </w:r>
      <w:r w:rsidRPr="00F30C09">
        <w:rPr>
          <w:rFonts w:eastAsia="黑体"/>
          <w:sz w:val="44"/>
        </w:rPr>
        <w:t>三对三篮球</w:t>
      </w:r>
      <w:r w:rsidRPr="00F30C09">
        <w:rPr>
          <w:rFonts w:eastAsia="黑体" w:hint="eastAsia"/>
          <w:sz w:val="44"/>
        </w:rPr>
        <w:t>对抗赛</w:t>
      </w:r>
      <w:r>
        <w:rPr>
          <w:rFonts w:eastAsia="黑体" w:hint="eastAsia"/>
          <w:sz w:val="44"/>
        </w:rPr>
        <w:t>规则</w:t>
      </w:r>
    </w:p>
    <w:p w:rsidR="008616CF" w:rsidRPr="00E54C5F" w:rsidRDefault="008616CF" w:rsidP="008616CF">
      <w:pPr>
        <w:spacing w:line="540" w:lineRule="exact"/>
        <w:rPr>
          <w:rFonts w:eastAsia="黑体"/>
          <w:b/>
          <w:sz w:val="32"/>
          <w:szCs w:val="32"/>
        </w:rPr>
      </w:pPr>
      <w:r w:rsidRPr="00E54C5F">
        <w:rPr>
          <w:rFonts w:eastAsia="黑体" w:hint="eastAsia"/>
          <w:b/>
          <w:sz w:val="32"/>
          <w:szCs w:val="32"/>
        </w:rPr>
        <w:t>一、</w:t>
      </w:r>
      <w:r w:rsidRPr="00E54C5F">
        <w:rPr>
          <w:rFonts w:eastAsia="黑体"/>
          <w:b/>
          <w:sz w:val="32"/>
          <w:szCs w:val="32"/>
        </w:rPr>
        <w:t>参赛人员：</w:t>
      </w:r>
    </w:p>
    <w:p w:rsidR="008616CF" w:rsidRPr="00B71E69" w:rsidRDefault="008616CF" w:rsidP="008616CF">
      <w:pPr>
        <w:spacing w:line="540" w:lineRule="exact"/>
        <w:rPr>
          <w:rFonts w:eastAsia="仿宋_GB2312"/>
          <w:sz w:val="32"/>
        </w:rPr>
      </w:pPr>
      <w:r w:rsidRPr="00B71E69">
        <w:rPr>
          <w:rFonts w:eastAsia="仿宋_GB2312" w:hint="eastAsia"/>
          <w:sz w:val="32"/>
        </w:rPr>
        <w:t>男子研究员</w:t>
      </w:r>
    </w:p>
    <w:p w:rsidR="008616CF" w:rsidRPr="00E54C5F" w:rsidRDefault="008616CF" w:rsidP="008616CF">
      <w:pPr>
        <w:spacing w:line="540" w:lineRule="exact"/>
        <w:rPr>
          <w:rFonts w:eastAsia="黑体"/>
          <w:b/>
          <w:sz w:val="32"/>
          <w:szCs w:val="32"/>
        </w:rPr>
      </w:pPr>
      <w:r w:rsidRPr="00E54C5F">
        <w:rPr>
          <w:rFonts w:eastAsia="黑体" w:hint="eastAsia"/>
          <w:b/>
          <w:sz w:val="32"/>
          <w:szCs w:val="32"/>
        </w:rPr>
        <w:t>二、比赛办法</w:t>
      </w:r>
    </w:p>
    <w:p w:rsidR="008616CF" w:rsidRPr="00B71E69" w:rsidRDefault="008616CF" w:rsidP="008616CF">
      <w:pPr>
        <w:spacing w:line="540" w:lineRule="exact"/>
        <w:rPr>
          <w:rFonts w:eastAsia="仿宋_GB2312"/>
          <w:sz w:val="32"/>
        </w:rPr>
      </w:pPr>
      <w:r w:rsidRPr="00B71E69">
        <w:rPr>
          <w:rFonts w:eastAsia="仿宋_GB2312" w:hint="eastAsia"/>
          <w:sz w:val="32"/>
        </w:rPr>
        <w:t>1</w:t>
      </w:r>
      <w:r w:rsidRPr="00B71E69">
        <w:rPr>
          <w:rFonts w:eastAsia="仿宋_GB2312" w:hint="eastAsia"/>
          <w:sz w:val="32"/>
        </w:rPr>
        <w:t>、</w:t>
      </w:r>
      <w:r w:rsidRPr="00B71E69">
        <w:rPr>
          <w:rFonts w:eastAsia="仿宋_GB2312"/>
          <w:sz w:val="32"/>
        </w:rPr>
        <w:t>每队可报领队</w:t>
      </w:r>
      <w:r w:rsidRPr="00107116">
        <w:rPr>
          <w:rFonts w:eastAsia="仿宋_GB2312"/>
          <w:sz w:val="32"/>
        </w:rPr>
        <w:t>（教练）</w:t>
      </w:r>
      <w:r w:rsidRPr="00B71E69">
        <w:rPr>
          <w:rFonts w:eastAsia="仿宋_GB2312"/>
          <w:sz w:val="32"/>
        </w:rPr>
        <w:t>1</w:t>
      </w:r>
      <w:r w:rsidRPr="00B71E69">
        <w:rPr>
          <w:rFonts w:eastAsia="仿宋_GB2312"/>
          <w:sz w:val="32"/>
        </w:rPr>
        <w:t>人，运动员</w:t>
      </w:r>
      <w:r w:rsidRPr="00B71E69">
        <w:rPr>
          <w:rFonts w:eastAsia="仿宋_GB2312"/>
          <w:sz w:val="32"/>
        </w:rPr>
        <w:t>4</w:t>
      </w:r>
      <w:r w:rsidRPr="00B71E69">
        <w:rPr>
          <w:rFonts w:eastAsia="仿宋_GB2312"/>
          <w:sz w:val="32"/>
        </w:rPr>
        <w:t>人</w:t>
      </w:r>
      <w:r>
        <w:rPr>
          <w:rFonts w:eastAsia="仿宋_GB2312" w:hint="eastAsia"/>
          <w:sz w:val="32"/>
        </w:rPr>
        <w:t>，不够人数的部门可组织联队参加</w:t>
      </w:r>
    </w:p>
    <w:p w:rsidR="008616CF" w:rsidRPr="00B71E69" w:rsidRDefault="008616CF" w:rsidP="008616CF">
      <w:pPr>
        <w:spacing w:line="540" w:lineRule="exact"/>
        <w:rPr>
          <w:rFonts w:eastAsia="仿宋_GB2312"/>
          <w:sz w:val="32"/>
        </w:rPr>
      </w:pPr>
      <w:r w:rsidRPr="00B71E69">
        <w:rPr>
          <w:rFonts w:eastAsia="仿宋_GB2312" w:hint="eastAsia"/>
          <w:sz w:val="32"/>
        </w:rPr>
        <w:t>2</w:t>
      </w:r>
      <w:r w:rsidRPr="00B71E69">
        <w:rPr>
          <w:rFonts w:eastAsia="仿宋_GB2312" w:hint="eastAsia"/>
          <w:sz w:val="32"/>
        </w:rPr>
        <w:t>、</w:t>
      </w:r>
      <w:r w:rsidRPr="00B71E69">
        <w:rPr>
          <w:rFonts w:eastAsia="仿宋_GB2312"/>
          <w:sz w:val="32"/>
        </w:rPr>
        <w:t>比赛在半个篮球场进行，每场比赛两节，每节</w:t>
      </w:r>
      <w:r w:rsidRPr="00B71E69">
        <w:rPr>
          <w:rFonts w:eastAsia="仿宋_GB2312"/>
          <w:sz w:val="32"/>
        </w:rPr>
        <w:t>10</w:t>
      </w:r>
      <w:r>
        <w:rPr>
          <w:rFonts w:eastAsia="仿宋_GB2312"/>
          <w:sz w:val="32"/>
        </w:rPr>
        <w:t>分钟</w:t>
      </w:r>
    </w:p>
    <w:p w:rsidR="008616CF" w:rsidRDefault="008616CF" w:rsidP="008616CF">
      <w:pPr>
        <w:spacing w:line="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</w:t>
      </w:r>
      <w:r w:rsidRPr="00107116">
        <w:rPr>
          <w:rFonts w:eastAsia="仿宋_GB2312"/>
          <w:sz w:val="32"/>
        </w:rPr>
        <w:t>每场比赛</w:t>
      </w:r>
      <w:r>
        <w:rPr>
          <w:rFonts w:eastAsia="仿宋_GB2312" w:hint="eastAsia"/>
          <w:sz w:val="32"/>
        </w:rPr>
        <w:t>上下节各有</w:t>
      </w:r>
      <w:r w:rsidRPr="00107116">
        <w:rPr>
          <w:rFonts w:eastAsia="仿宋_GB2312"/>
          <w:sz w:val="32"/>
        </w:rPr>
        <w:t>1</w:t>
      </w:r>
      <w:r w:rsidRPr="00107116">
        <w:rPr>
          <w:rFonts w:eastAsia="仿宋_GB2312"/>
          <w:sz w:val="32"/>
        </w:rPr>
        <w:t>分钟暂停，领队（教练）进行场外</w:t>
      </w:r>
      <w:r>
        <w:rPr>
          <w:rFonts w:eastAsia="仿宋_GB2312"/>
          <w:sz w:val="32"/>
        </w:rPr>
        <w:t>指导</w:t>
      </w:r>
    </w:p>
    <w:p w:rsidR="008616CF" w:rsidRPr="00327779" w:rsidRDefault="008616CF" w:rsidP="008616CF">
      <w:pPr>
        <w:spacing w:line="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、</w:t>
      </w:r>
      <w:r w:rsidRPr="00327779">
        <w:rPr>
          <w:rFonts w:eastAsia="仿宋_GB2312"/>
          <w:sz w:val="32"/>
        </w:rPr>
        <w:t>比赛办法根据报名情况确定，在领队会上公布</w:t>
      </w:r>
    </w:p>
    <w:p w:rsidR="008616CF" w:rsidRDefault="008616CF" w:rsidP="008616CF">
      <w:pPr>
        <w:spacing w:line="54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、</w:t>
      </w:r>
      <w:r w:rsidRPr="00107116">
        <w:rPr>
          <w:rFonts w:eastAsia="仿宋_GB2312"/>
          <w:sz w:val="32"/>
        </w:rPr>
        <w:t>参赛队员要求服装统一</w:t>
      </w:r>
      <w:r>
        <w:rPr>
          <w:rFonts w:eastAsia="仿宋_GB2312" w:hint="eastAsia"/>
          <w:sz w:val="32"/>
        </w:rPr>
        <w:t>，号码清楚</w:t>
      </w:r>
      <w:r w:rsidR="00BA16D9">
        <w:rPr>
          <w:rFonts w:eastAsia="仿宋_GB2312" w:hint="eastAsia"/>
          <w:sz w:val="32"/>
        </w:rPr>
        <w:t>。</w:t>
      </w:r>
    </w:p>
    <w:p w:rsidR="008616CF" w:rsidRPr="00E54C5F" w:rsidRDefault="008616CF" w:rsidP="008616CF">
      <w:pPr>
        <w:spacing w:line="540" w:lineRule="exact"/>
        <w:rPr>
          <w:rFonts w:eastAsia="黑体"/>
          <w:b/>
          <w:sz w:val="32"/>
          <w:szCs w:val="32"/>
        </w:rPr>
      </w:pPr>
      <w:r w:rsidRPr="00E54C5F">
        <w:rPr>
          <w:rFonts w:eastAsia="黑体" w:hint="eastAsia"/>
          <w:b/>
          <w:sz w:val="32"/>
          <w:szCs w:val="32"/>
        </w:rPr>
        <w:t>三、</w:t>
      </w:r>
      <w:r w:rsidRPr="00E54C5F">
        <w:rPr>
          <w:rFonts w:eastAsia="黑体"/>
          <w:b/>
          <w:sz w:val="32"/>
          <w:szCs w:val="32"/>
        </w:rPr>
        <w:t>录取名次</w:t>
      </w:r>
    </w:p>
    <w:p w:rsidR="008616CF" w:rsidRDefault="008616CF" w:rsidP="008616CF">
      <w:pPr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根据报名情况决定录取名次</w:t>
      </w:r>
      <w:r w:rsidR="00BA16D9">
        <w:rPr>
          <w:rFonts w:eastAsia="仿宋_GB2312" w:hint="eastAsia"/>
          <w:sz w:val="32"/>
          <w:szCs w:val="32"/>
        </w:rPr>
        <w:t>数量。</w:t>
      </w:r>
    </w:p>
    <w:p w:rsidR="008616CF" w:rsidRDefault="008616CF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8616CF" w:rsidRDefault="008616CF" w:rsidP="008616CF">
      <w:pPr>
        <w:spacing w:line="540" w:lineRule="exact"/>
        <w:jc w:val="left"/>
        <w:rPr>
          <w:rFonts w:eastAsia="仿宋_GB2312"/>
          <w:sz w:val="32"/>
        </w:rPr>
        <w:sectPr w:rsidR="008616CF" w:rsidSect="003A1D8D">
          <w:footerReference w:type="even" r:id="rId7"/>
          <w:pgSz w:w="11906" w:h="16838" w:code="9"/>
          <w:pgMar w:top="1440" w:right="1474" w:bottom="1440" w:left="1474" w:header="851" w:footer="992" w:gutter="0"/>
          <w:pgNumType w:start="1"/>
          <w:cols w:space="425"/>
          <w:docGrid w:type="linesAndChars" w:linePitch="312"/>
        </w:sectPr>
      </w:pPr>
    </w:p>
    <w:p w:rsidR="003A1D8D" w:rsidRPr="00A60414" w:rsidRDefault="003A1D8D" w:rsidP="003A1D8D">
      <w:pPr>
        <w:rPr>
          <w:rFonts w:eastAsia="仿宋_GB2312"/>
          <w:sz w:val="32"/>
        </w:rPr>
      </w:pPr>
      <w:r w:rsidRPr="00A60414">
        <w:rPr>
          <w:rFonts w:eastAsia="仿宋_GB2312"/>
          <w:sz w:val="32"/>
        </w:rPr>
        <w:lastRenderedPageBreak/>
        <w:t>附件</w:t>
      </w:r>
      <w:r w:rsidR="008616CF">
        <w:rPr>
          <w:rFonts w:eastAsia="仿宋_GB2312" w:hint="eastAsia"/>
          <w:sz w:val="32"/>
        </w:rPr>
        <w:t>4</w:t>
      </w:r>
    </w:p>
    <w:p w:rsidR="003A1D8D" w:rsidRPr="009A2474" w:rsidRDefault="003A1D8D" w:rsidP="008616CF">
      <w:pPr>
        <w:spacing w:line="500" w:lineRule="exact"/>
        <w:jc w:val="center"/>
        <w:rPr>
          <w:rFonts w:eastAsia="仿宋_GB2312"/>
          <w:sz w:val="28"/>
        </w:rPr>
      </w:pPr>
      <w:r w:rsidRPr="009A2474">
        <w:rPr>
          <w:rFonts w:eastAsia="黑体"/>
          <w:sz w:val="40"/>
        </w:rPr>
        <w:t>201</w:t>
      </w:r>
      <w:r w:rsidR="001D49DE">
        <w:rPr>
          <w:rFonts w:eastAsia="黑体" w:hint="eastAsia"/>
          <w:sz w:val="40"/>
        </w:rPr>
        <w:t>7</w:t>
      </w:r>
      <w:r w:rsidRPr="009A2474">
        <w:rPr>
          <w:rFonts w:eastAsia="黑体"/>
          <w:sz w:val="40"/>
        </w:rPr>
        <w:t>年</w:t>
      </w:r>
      <w:r w:rsidR="008616CF" w:rsidRPr="009A2474">
        <w:rPr>
          <w:rFonts w:eastAsia="黑体" w:hint="eastAsia"/>
          <w:sz w:val="40"/>
        </w:rPr>
        <w:t>全民健身</w:t>
      </w:r>
      <w:r w:rsidR="00CB6A50">
        <w:rPr>
          <w:rFonts w:eastAsia="黑体" w:hint="eastAsia"/>
          <w:sz w:val="40"/>
        </w:rPr>
        <w:t>活动</w:t>
      </w:r>
      <w:r w:rsidRPr="009A2474">
        <w:rPr>
          <w:rFonts w:eastAsia="黑体"/>
          <w:sz w:val="40"/>
        </w:rPr>
        <w:t>报名表</w:t>
      </w:r>
      <w:r w:rsidRPr="009A2474">
        <w:rPr>
          <w:rFonts w:eastAsia="仿宋_GB2312"/>
          <w:sz w:val="28"/>
        </w:rPr>
        <w:t xml:space="preserve"> </w:t>
      </w:r>
    </w:p>
    <w:tbl>
      <w:tblPr>
        <w:tblW w:w="14161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2552"/>
        <w:gridCol w:w="2293"/>
        <w:gridCol w:w="2385"/>
        <w:gridCol w:w="2025"/>
        <w:gridCol w:w="2536"/>
      </w:tblGrid>
      <w:tr w:rsidR="009A2474" w:rsidRPr="00A60414" w:rsidTr="009A2474">
        <w:trPr>
          <w:trHeight w:val="709"/>
          <w:jc w:val="center"/>
        </w:trPr>
        <w:tc>
          <w:tcPr>
            <w:tcW w:w="2370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类</w:t>
            </w:r>
            <w:r>
              <w:rPr>
                <w:rFonts w:eastAsia="黑体" w:hint="eastAsia"/>
                <w:sz w:val="32"/>
              </w:rPr>
              <w:t xml:space="preserve"> </w:t>
            </w:r>
            <w:r>
              <w:rPr>
                <w:rFonts w:eastAsia="黑体" w:hint="eastAsia"/>
                <w:sz w:val="32"/>
              </w:rPr>
              <w:t>别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参赛队伍名称</w:t>
            </w: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widowControl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联合部门</w:t>
            </w:r>
          </w:p>
        </w:tc>
        <w:tc>
          <w:tcPr>
            <w:tcW w:w="2385" w:type="dxa"/>
            <w:vAlign w:val="center"/>
          </w:tcPr>
          <w:p w:rsidR="008616CF" w:rsidRPr="009A2474" w:rsidRDefault="008616CF" w:rsidP="008616CF">
            <w:pPr>
              <w:jc w:val="center"/>
              <w:rPr>
                <w:rFonts w:eastAsia="黑体"/>
                <w:sz w:val="28"/>
              </w:rPr>
            </w:pPr>
            <w:r w:rsidRPr="009A2474">
              <w:rPr>
                <w:rFonts w:eastAsia="黑体" w:hint="eastAsia"/>
                <w:sz w:val="28"/>
              </w:rPr>
              <w:t>参</w:t>
            </w:r>
            <w:r w:rsidRPr="009A2474">
              <w:rPr>
                <w:rFonts w:eastAsia="黑体" w:hint="eastAsia"/>
                <w:sz w:val="28"/>
              </w:rPr>
              <w:t xml:space="preserve"> </w:t>
            </w:r>
            <w:r w:rsidRPr="009A2474">
              <w:rPr>
                <w:rFonts w:eastAsia="黑体" w:hint="eastAsia"/>
                <w:sz w:val="28"/>
              </w:rPr>
              <w:t>赛</w:t>
            </w:r>
          </w:p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 w:rsidRPr="008616CF">
              <w:rPr>
                <w:rFonts w:eastAsia="黑体" w:hint="eastAsia"/>
                <w:sz w:val="22"/>
              </w:rPr>
              <w:t>（请在对应空格打“√”）</w:t>
            </w: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</w:t>
            </w:r>
            <w:r>
              <w:rPr>
                <w:rFonts w:eastAsia="黑体" w:hint="eastAsia"/>
                <w:sz w:val="32"/>
              </w:rPr>
              <w:t xml:space="preserve">  </w:t>
            </w:r>
            <w:r>
              <w:rPr>
                <w:rFonts w:eastAsia="黑体" w:hint="eastAsia"/>
                <w:sz w:val="32"/>
              </w:rPr>
              <w:t>队</w:t>
            </w: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领队手机</w:t>
            </w:r>
          </w:p>
        </w:tc>
      </w:tr>
      <w:tr w:rsidR="009A2474" w:rsidRPr="00A60414" w:rsidTr="009A2474">
        <w:trPr>
          <w:trHeight w:val="608"/>
          <w:jc w:val="center"/>
        </w:trPr>
        <w:tc>
          <w:tcPr>
            <w:tcW w:w="2370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男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9A2474">
        <w:trPr>
          <w:trHeight w:val="706"/>
          <w:jc w:val="center"/>
        </w:trPr>
        <w:tc>
          <w:tcPr>
            <w:tcW w:w="2370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 w:rsidRPr="00692012">
              <w:rPr>
                <w:rFonts w:eastAsia="仿宋_GB2312"/>
                <w:sz w:val="32"/>
              </w:rPr>
              <w:t>女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 w:rsidRPr="00692012">
              <w:rPr>
                <w:rFonts w:eastAsia="仿宋_GB2312"/>
                <w:sz w:val="32"/>
              </w:rPr>
              <w:t>排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9A2474">
        <w:trPr>
          <w:trHeight w:val="688"/>
          <w:jc w:val="center"/>
        </w:trPr>
        <w:tc>
          <w:tcPr>
            <w:tcW w:w="2370" w:type="dxa"/>
            <w:vAlign w:val="center"/>
          </w:tcPr>
          <w:p w:rsidR="008616CF" w:rsidRPr="00692012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篮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球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9A2474">
        <w:trPr>
          <w:trHeight w:val="688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足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球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9A2474">
        <w:trPr>
          <w:trHeight w:val="712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长跑接力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6E3788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——</w:t>
            </w: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9A2474">
        <w:trPr>
          <w:trHeight w:val="712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乒乓球团体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9A2474">
        <w:trPr>
          <w:trHeight w:val="712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羽毛球团体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9A2474" w:rsidRPr="00A60414" w:rsidTr="009A2474">
        <w:trPr>
          <w:trHeight w:val="712"/>
          <w:jc w:val="center"/>
        </w:trPr>
        <w:tc>
          <w:tcPr>
            <w:tcW w:w="2370" w:type="dxa"/>
            <w:vAlign w:val="center"/>
          </w:tcPr>
          <w:p w:rsidR="008616CF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研究员三对三</w:t>
            </w:r>
          </w:p>
        </w:tc>
        <w:tc>
          <w:tcPr>
            <w:tcW w:w="2552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8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025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536" w:type="dxa"/>
            <w:vAlign w:val="center"/>
          </w:tcPr>
          <w:p w:rsidR="008616CF" w:rsidRPr="00A60414" w:rsidRDefault="008616CF" w:rsidP="008616CF">
            <w:pPr>
              <w:spacing w:line="560" w:lineRule="exact"/>
              <w:jc w:val="center"/>
              <w:rPr>
                <w:rFonts w:eastAsia="仿宋_GB2312"/>
                <w:sz w:val="32"/>
              </w:rPr>
            </w:pPr>
          </w:p>
        </w:tc>
      </w:tr>
    </w:tbl>
    <w:p w:rsidR="009A2474" w:rsidRDefault="009A2474" w:rsidP="003A1D8D">
      <w:pPr>
        <w:rPr>
          <w:rFonts w:eastAsia="黑体" w:hAnsi="黑体"/>
          <w:bCs/>
          <w:sz w:val="32"/>
          <w:szCs w:val="32"/>
        </w:rPr>
      </w:pPr>
    </w:p>
    <w:p w:rsidR="003A1D8D" w:rsidRDefault="003A1D8D" w:rsidP="003A1D8D">
      <w:pPr>
        <w:rPr>
          <w:rFonts w:eastAsia="黑体" w:hAnsi="黑体"/>
          <w:bCs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lastRenderedPageBreak/>
        <w:t>备注：</w:t>
      </w:r>
    </w:p>
    <w:p w:rsidR="009A2474" w:rsidRPr="009A2474" w:rsidRDefault="009A2474" w:rsidP="009A2474">
      <w:pPr>
        <w:ind w:firstLine="630"/>
        <w:rPr>
          <w:rFonts w:eastAsia="仿宋_GB2312"/>
          <w:sz w:val="32"/>
        </w:rPr>
      </w:pPr>
      <w:r w:rsidRPr="009A2474">
        <w:rPr>
          <w:rFonts w:eastAsia="仿宋_GB2312" w:hint="eastAsia"/>
          <w:sz w:val="32"/>
        </w:rPr>
        <w:t>1.</w:t>
      </w:r>
      <w:r>
        <w:rPr>
          <w:rFonts w:eastAsia="仿宋_GB2312" w:hint="eastAsia"/>
          <w:sz w:val="32"/>
        </w:rPr>
        <w:t xml:space="preserve"> </w:t>
      </w:r>
      <w:r w:rsidRPr="009A2474">
        <w:rPr>
          <w:rFonts w:eastAsia="仿宋_GB2312" w:hint="eastAsia"/>
          <w:sz w:val="32"/>
        </w:rPr>
        <w:t>乒乓球、羽毛球单打比赛由乒乓球协会、羽毛球协会组织；</w:t>
      </w:r>
    </w:p>
    <w:p w:rsidR="003A1D8D" w:rsidRPr="00A60414" w:rsidRDefault="009A2474" w:rsidP="003A1D8D">
      <w:pPr>
        <w:ind w:firstLine="630"/>
        <w:rPr>
          <w:rFonts w:eastAsia="仿宋_GB2312"/>
          <w:b/>
          <w:sz w:val="32"/>
        </w:rPr>
      </w:pPr>
      <w:r>
        <w:rPr>
          <w:rFonts w:eastAsia="仿宋_GB2312" w:hint="eastAsia"/>
          <w:sz w:val="32"/>
        </w:rPr>
        <w:t>2</w:t>
      </w:r>
      <w:r w:rsidR="003A1D8D">
        <w:rPr>
          <w:rFonts w:eastAsia="仿宋_GB2312" w:hint="eastAsia"/>
          <w:sz w:val="32"/>
        </w:rPr>
        <w:t>.</w:t>
      </w:r>
      <w:r w:rsidR="003A1D8D" w:rsidRPr="00156B59">
        <w:rPr>
          <w:rFonts w:eastAsia="仿宋_GB2312" w:hint="eastAsia"/>
          <w:sz w:val="32"/>
        </w:rPr>
        <w:t xml:space="preserve"> </w:t>
      </w:r>
      <w:r w:rsidRPr="002F5C75">
        <w:rPr>
          <w:rFonts w:eastAsia="仿宋_GB2312" w:hint="eastAsia"/>
          <w:sz w:val="32"/>
        </w:rPr>
        <w:t>篮球、排球</w:t>
      </w:r>
      <w:r w:rsidRPr="00F15662">
        <w:rPr>
          <w:rFonts w:eastAsia="仿宋_GB2312" w:hint="eastAsia"/>
          <w:sz w:val="32"/>
        </w:rPr>
        <w:t>、足球</w:t>
      </w:r>
      <w:r w:rsidRPr="00B37F0B">
        <w:rPr>
          <w:rFonts w:eastAsia="仿宋_GB2312" w:hint="eastAsia"/>
          <w:sz w:val="32"/>
        </w:rPr>
        <w:t>、羽毛球</w:t>
      </w:r>
      <w:r>
        <w:rPr>
          <w:rFonts w:eastAsia="仿宋_GB2312" w:hint="eastAsia"/>
          <w:sz w:val="32"/>
        </w:rPr>
        <w:t>、乒乓球</w:t>
      </w:r>
      <w:r w:rsidRPr="00B37F0B">
        <w:rPr>
          <w:rFonts w:eastAsia="仿宋_GB2312" w:hint="eastAsia"/>
          <w:sz w:val="32"/>
        </w:rPr>
        <w:t>比赛确不能自行组队的分会</w:t>
      </w:r>
      <w:r w:rsidRPr="00274FDD">
        <w:rPr>
          <w:rFonts w:eastAsia="仿宋_GB2312" w:hint="eastAsia"/>
          <w:sz w:val="32"/>
        </w:rPr>
        <w:t>，可自愿组成联队参赛（</w:t>
      </w:r>
      <w:r w:rsidRPr="002565DE">
        <w:rPr>
          <w:rFonts w:eastAsia="仿宋_GB2312" w:hint="eastAsia"/>
          <w:sz w:val="32"/>
        </w:rPr>
        <w:t>不超过</w:t>
      </w:r>
      <w:r w:rsidRPr="005006CF">
        <w:rPr>
          <w:rFonts w:eastAsia="仿宋_GB2312" w:hint="eastAsia"/>
          <w:sz w:val="32"/>
        </w:rPr>
        <w:t>3</w:t>
      </w:r>
      <w:r w:rsidRPr="005006CF">
        <w:rPr>
          <w:rFonts w:eastAsia="仿宋_GB2312" w:hint="eastAsia"/>
          <w:sz w:val="32"/>
        </w:rPr>
        <w:t>个分会）；研究生单独组队；下室实习的研究生可参加本分会代表队，但不得再参加研究生代表队参赛。男子研究员三对三篮球对抗赛联合参赛不受限制。</w:t>
      </w:r>
      <w:r>
        <w:rPr>
          <w:rFonts w:eastAsia="仿宋_GB2312" w:hint="eastAsia"/>
          <w:sz w:val="32"/>
        </w:rPr>
        <w:t>排球、足球比赛在四强赛后，每队有且仅有一次引入</w:t>
      </w: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名外援的机会，外援限所内研究、管理、产业系统</w:t>
      </w:r>
      <w:r w:rsidR="003A1D8D">
        <w:rPr>
          <w:rFonts w:eastAsia="仿宋_GB2312" w:hint="eastAsia"/>
          <w:sz w:val="32"/>
        </w:rPr>
        <w:t>；</w:t>
      </w:r>
    </w:p>
    <w:p w:rsidR="003A1D8D" w:rsidRDefault="009A2474" w:rsidP="003A1D8D">
      <w:pPr>
        <w:ind w:firstLine="63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 w:rsidR="003A1D8D">
        <w:rPr>
          <w:rFonts w:eastAsia="仿宋_GB2312" w:hint="eastAsia"/>
          <w:sz w:val="32"/>
        </w:rPr>
        <w:t>.</w:t>
      </w:r>
      <w:r w:rsidRPr="009A2474">
        <w:rPr>
          <w:rFonts w:eastAsia="仿宋_GB2312" w:hint="eastAsia"/>
          <w:sz w:val="32"/>
        </w:rPr>
        <w:t xml:space="preserve"> </w:t>
      </w:r>
      <w:r w:rsidRPr="009A2474">
        <w:rPr>
          <w:rFonts w:eastAsia="仿宋_GB2312" w:hint="eastAsia"/>
          <w:sz w:val="32"/>
        </w:rPr>
        <w:t>各参赛队伍须严格遵守比赛时间，弃权比赛请</w:t>
      </w:r>
      <w:r w:rsidR="00BA16D9">
        <w:rPr>
          <w:rFonts w:eastAsia="仿宋_GB2312" w:hint="eastAsia"/>
          <w:sz w:val="32"/>
        </w:rPr>
        <w:t>于</w:t>
      </w:r>
      <w:r w:rsidRPr="009A2474">
        <w:rPr>
          <w:rFonts w:eastAsia="仿宋_GB2312" w:hint="eastAsia"/>
          <w:sz w:val="32"/>
        </w:rPr>
        <w:t>该项比赛安排赛程前告知，所工会将在体育馆公示各部门弃权情况；</w:t>
      </w:r>
    </w:p>
    <w:p w:rsidR="009A2474" w:rsidRDefault="009A2474" w:rsidP="003A1D8D">
      <w:pPr>
        <w:ind w:firstLine="63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4.</w:t>
      </w:r>
      <w:r w:rsidRPr="009A2474">
        <w:rPr>
          <w:rFonts w:eastAsia="仿宋_GB2312" w:hint="eastAsia"/>
          <w:sz w:val="32"/>
        </w:rPr>
        <w:t xml:space="preserve"> </w:t>
      </w:r>
      <w:r w:rsidRPr="00B1116E">
        <w:rPr>
          <w:rFonts w:eastAsia="仿宋_GB2312" w:hint="eastAsia"/>
          <w:sz w:val="32"/>
        </w:rPr>
        <w:t>职工自愿报名参赛，拟参赛运动员应根据自身身体健康情况确定参赛，不得带病、带伤报名参赛，严禁患有高血压、心脏病及其他不宜从事高强度体育活动疾病的人员参赛</w:t>
      </w:r>
      <w:r>
        <w:rPr>
          <w:rFonts w:eastAsia="仿宋_GB2312" w:hint="eastAsia"/>
          <w:sz w:val="32"/>
        </w:rPr>
        <w:t>;</w:t>
      </w:r>
    </w:p>
    <w:p w:rsidR="00086A7E" w:rsidRDefault="009A2474" w:rsidP="009A2474">
      <w:pPr>
        <w:ind w:firstLine="630"/>
      </w:pPr>
      <w:r>
        <w:rPr>
          <w:rFonts w:eastAsia="仿宋_GB2312" w:hint="eastAsia"/>
          <w:sz w:val="32"/>
        </w:rPr>
        <w:t xml:space="preserve">5. </w:t>
      </w:r>
      <w:r w:rsidRPr="00A60414">
        <w:rPr>
          <w:rFonts w:eastAsia="仿宋_GB2312" w:hint="eastAsia"/>
          <w:sz w:val="32"/>
        </w:rPr>
        <w:t>请各分会将报名表</w:t>
      </w: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4</w:t>
      </w:r>
      <w:r w:rsidRPr="00A60414">
        <w:rPr>
          <w:rFonts w:eastAsia="仿宋_GB2312" w:hint="eastAsia"/>
          <w:sz w:val="32"/>
        </w:rPr>
        <w:t>于</w:t>
      </w:r>
      <w:r>
        <w:rPr>
          <w:rFonts w:eastAsia="仿宋_GB2312" w:hint="eastAsia"/>
          <w:sz w:val="32"/>
        </w:rPr>
        <w:t>3</w:t>
      </w:r>
      <w:r w:rsidRPr="007F5808">
        <w:rPr>
          <w:rFonts w:eastAsia="仿宋_GB2312" w:hint="eastAsia"/>
          <w:sz w:val="32"/>
        </w:rPr>
        <w:t>月</w:t>
      </w:r>
      <w:r w:rsidR="001D49DE">
        <w:rPr>
          <w:rFonts w:eastAsia="仿宋_GB2312" w:hint="eastAsia"/>
          <w:sz w:val="32"/>
        </w:rPr>
        <w:t>8</w:t>
      </w:r>
      <w:r w:rsidRPr="007F5808"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>24</w:t>
      </w:r>
      <w:r w:rsidRPr="007F5808">
        <w:rPr>
          <w:rFonts w:eastAsia="仿宋_GB2312" w:hint="eastAsia"/>
          <w:sz w:val="32"/>
        </w:rPr>
        <w:t>：</w:t>
      </w:r>
      <w:r w:rsidRPr="007F5808">
        <w:rPr>
          <w:rFonts w:eastAsia="仿宋_GB2312" w:hint="eastAsia"/>
          <w:sz w:val="32"/>
        </w:rPr>
        <w:t>00</w:t>
      </w:r>
      <w:r w:rsidRPr="007F5808">
        <w:rPr>
          <w:rFonts w:eastAsia="仿宋_GB2312" w:hint="eastAsia"/>
          <w:sz w:val="32"/>
        </w:rPr>
        <w:t>前</w:t>
      </w:r>
      <w:r>
        <w:rPr>
          <w:rFonts w:eastAsia="仿宋_GB2312" w:hint="eastAsia"/>
          <w:sz w:val="32"/>
        </w:rPr>
        <w:t>，</w:t>
      </w:r>
      <w:bookmarkStart w:id="0" w:name="_GoBack"/>
      <w:bookmarkEnd w:id="0"/>
      <w:r>
        <w:rPr>
          <w:rFonts w:eastAsia="仿宋_GB2312" w:hint="eastAsia"/>
          <w:sz w:val="32"/>
        </w:rPr>
        <w:t>交至党委办公室，或者将报名电子版发至指定电子邮箱</w:t>
      </w:r>
      <w:r>
        <w:rPr>
          <w:rFonts w:eastAsia="仿宋_GB2312" w:hint="eastAsia"/>
          <w:sz w:val="32"/>
        </w:rPr>
        <w:t>lhlcumt@126.com</w:t>
      </w:r>
      <w:r>
        <w:rPr>
          <w:rFonts w:eastAsia="仿宋_GB2312" w:hint="eastAsia"/>
          <w:sz w:val="32"/>
        </w:rPr>
        <w:t>，逾期不予受理。</w:t>
      </w:r>
      <w:r w:rsidR="003A1D8D" w:rsidRPr="0084672D">
        <w:rPr>
          <w:rFonts w:eastAsia="仿宋_GB2312"/>
          <w:sz w:val="32"/>
        </w:rPr>
        <w:t xml:space="preserve"> </w:t>
      </w:r>
      <w:r w:rsidR="008616CF">
        <w:t xml:space="preserve"> </w:t>
      </w:r>
    </w:p>
    <w:sectPr w:rsidR="00086A7E" w:rsidSect="008616CF">
      <w:pgSz w:w="16838" w:h="11906" w:orient="landscape" w:code="9"/>
      <w:pgMar w:top="1474" w:right="1440" w:bottom="1474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3E" w:rsidRDefault="00E72C3E">
      <w:r>
        <w:separator/>
      </w:r>
    </w:p>
  </w:endnote>
  <w:endnote w:type="continuationSeparator" w:id="0">
    <w:p w:rsidR="00E72C3E" w:rsidRDefault="00E7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A" w:rsidRDefault="00E72C3E" w:rsidP="005E29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3E" w:rsidRDefault="00E72C3E">
      <w:r>
        <w:separator/>
      </w:r>
    </w:p>
  </w:footnote>
  <w:footnote w:type="continuationSeparator" w:id="0">
    <w:p w:rsidR="00E72C3E" w:rsidRDefault="00E7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8D"/>
    <w:rsid w:val="000847EE"/>
    <w:rsid w:val="00086A7E"/>
    <w:rsid w:val="00193618"/>
    <w:rsid w:val="001D49DE"/>
    <w:rsid w:val="00203141"/>
    <w:rsid w:val="00251FF6"/>
    <w:rsid w:val="00276E1D"/>
    <w:rsid w:val="003A1D8D"/>
    <w:rsid w:val="006A4B8A"/>
    <w:rsid w:val="006E3788"/>
    <w:rsid w:val="00845B60"/>
    <w:rsid w:val="008616CF"/>
    <w:rsid w:val="009A2474"/>
    <w:rsid w:val="009A34B0"/>
    <w:rsid w:val="00A02206"/>
    <w:rsid w:val="00BA16D9"/>
    <w:rsid w:val="00CB6A50"/>
    <w:rsid w:val="00DC756D"/>
    <w:rsid w:val="00E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1D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1F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1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1D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1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1F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</Words>
  <Characters>1101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刘丽玫</cp:lastModifiedBy>
  <cp:revision>2</cp:revision>
  <dcterms:created xsi:type="dcterms:W3CDTF">2017-03-01T06:01:00Z</dcterms:created>
  <dcterms:modified xsi:type="dcterms:W3CDTF">2017-03-01T06:01:00Z</dcterms:modified>
</cp:coreProperties>
</file>